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  <w:jc w:val="center"/>
      </w:pPr>
      <w:r w:rsidRPr="00000000" w:rsidR="00000000" w:rsidDel="00000000">
        <w:rPr>
          <w:b w:val="1"/>
          <w:sz w:val="36"/>
          <w:vertAlign w:val="baseline"/>
          <w:rtl w:val="0"/>
        </w:rPr>
        <w:t xml:space="preserve">Unit Planning Guide: Grade 6 Unit 3 (Weeks 11-15)</w:t>
      </w:r>
      <w:r w:rsidRPr="00000000" w:rsidR="00000000" w:rsidDel="00000000">
        <w:rPr>
          <w:rtl w:val="0"/>
        </w:rPr>
      </w:r>
    </w:p>
    <w:tbl>
      <w:tblPr>
        <w:tblStyle w:val="KixTable1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Unit Title: Grade 6 Unit 3 “Writing is Thinking”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Pacing (Duration of Unit): 5 Weeks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Grade: 6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vertAlign w:val="baseline"/>
                <w:rtl w:val="0"/>
              </w:rPr>
              <w:t xml:space="preserve">Buffer Day(s):3-5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2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e5b8b7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4"/>
                <w:vertAlign w:val="baseline"/>
                <w:rtl w:val="0"/>
              </w:rPr>
              <w:t xml:space="preserve">Desired Results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3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Transfer Goals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i w:val="1"/>
                <w:color w:val="000000"/>
                <w:sz w:val="20"/>
                <w:vertAlign w:val="baseline"/>
                <w:rtl w:val="0"/>
              </w:rPr>
              <w:t xml:space="preserve">Students will be able to independently use their learning to: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Read and comprehend a range of increasingly complex texts and media written for various audiences and purposes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Communicate ideas effectively in writing to suit a particular audience and purpose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Communicate ideas effectively in discourse and oral presentations to suit various audiences and purposes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Expand their vocabulary and knowledge of English conventions in order to learn and convey precise understandings of concepts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/>
              <w:ind w:left="0" w:hanging="359"/>
              <w:rPr/>
            </w:pPr>
            <w:r w:rsidRPr="00000000" w:rsidR="00000000" w:rsidDel="00000000">
              <w:rPr>
                <w:color w:val="000000"/>
                <w:sz w:val="20"/>
                <w:vertAlign w:val="baseline"/>
                <w:rtl w:val="0"/>
              </w:rPr>
              <w:t xml:space="preserve">Develop the habit of reading for enjoyment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4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Established Goals (2011 MA Curriculum Frameworks Standards Incorporating the Common Core State Standards)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5"/>
        <w:bidiVisual w:val="0"/>
        <w:tblW w:w="21090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9735"/>
        <w:gridCol w:w="11355"/>
      </w:tblGrid>
      <w:tr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Standards (Priority Standards in bold):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RL.6.1</w:t>
            </w:r>
            <w:r w:rsidRPr="00000000" w:rsidR="00000000" w:rsidDel="00000000">
              <w:rPr>
                <w:sz w:val="18"/>
                <w:rtl w:val="0"/>
              </w:rPr>
              <w:t xml:space="preserve"> Cite textual evidence to support analysis of what the text says explicitly as well as inferences drawn from the text.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RL.6.2</w:t>
            </w:r>
            <w:r w:rsidRPr="00000000" w:rsidR="00000000" w:rsidDel="00000000">
              <w:rPr>
                <w:sz w:val="18"/>
                <w:rtl w:val="0"/>
              </w:rPr>
              <w:t xml:space="preserve"> Cite textual evidence to support analysis of what the text says explicitly as well as inferences drawn from the text.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RL.6.3</w:t>
            </w:r>
            <w:r w:rsidRPr="00000000" w:rsidR="00000000" w:rsidDel="00000000">
              <w:rPr>
                <w:sz w:val="18"/>
                <w:rtl w:val="0"/>
              </w:rPr>
              <w:t xml:space="preserve"> Describe how a particular story’s or drama’s plot unfolds in a series of episodes as well as how the characters respond or change as the plot moves toward a resolution.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b w:val="1"/>
                <w:color w:val="0000ff"/>
                <w:sz w:val="20"/>
                <w:rtl w:val="0"/>
              </w:rPr>
              <w:t xml:space="preserve">RL.6.4</w:t>
            </w:r>
            <w:r w:rsidRPr="00000000" w:rsidR="00000000" w:rsidDel="00000000">
              <w:rPr>
                <w:b w:val="1"/>
                <w:sz w:val="18"/>
                <w:rtl w:val="0"/>
              </w:rPr>
              <w:t xml:space="preserve"> </w:t>
            </w:r>
            <w:r w:rsidRPr="00000000" w:rsidR="00000000" w:rsidDel="00000000">
              <w:rPr>
                <w:sz w:val="18"/>
                <w:rtl w:val="0"/>
              </w:rPr>
              <w:t xml:space="preserve">Determine the meaning of words and phrases as they are used in a text, including figurative and connotative meanings; analyze the impact of a specific word choice on meaning and tone.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RI.6.5</w:t>
            </w:r>
            <w:r w:rsidRPr="00000000" w:rsidR="00000000" w:rsidDel="00000000">
              <w:rPr>
                <w:sz w:val="18"/>
                <w:rtl w:val="0"/>
              </w:rPr>
              <w:t xml:space="preserve"> Analyze how a particular sentence, paragraph, chapter, or section fits into the overall structure of a text and contributes to the development of the ideas.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RI.6.6</w:t>
            </w:r>
            <w:r w:rsidRPr="00000000" w:rsidR="00000000" w:rsidDel="00000000">
              <w:rPr>
                <w:sz w:val="18"/>
                <w:rtl w:val="0"/>
              </w:rPr>
              <w:t xml:space="preserve"> Determine an author’s point of view or purpose in a text and explain how it is conveyed in the text.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RI.6.1</w:t>
            </w:r>
            <w:r w:rsidRPr="00000000" w:rsidR="00000000" w:rsidDel="00000000">
              <w:rPr>
                <w:sz w:val="18"/>
                <w:rtl w:val="0"/>
              </w:rPr>
              <w:t xml:space="preserve"> Cite textual evidence to support analysis of what the text says explicitly as well as inferences drawn from the text.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RI.6.2</w:t>
            </w:r>
            <w:r w:rsidRPr="00000000" w:rsidR="00000000" w:rsidDel="00000000">
              <w:rPr>
                <w:sz w:val="18"/>
                <w:rtl w:val="0"/>
              </w:rPr>
              <w:t xml:space="preserve"> Determine a central idea of a text and how it is conveyed through particular details; provide a summary of the text distinct from personal opinions or judgments.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RI.6.4</w:t>
            </w:r>
            <w:r w:rsidRPr="00000000" w:rsidR="00000000" w:rsidDel="00000000">
              <w:rPr>
                <w:sz w:val="18"/>
                <w:rtl w:val="0"/>
              </w:rPr>
              <w:t xml:space="preserve"> Determine the meaning of words and phrases as they are used in a text, including figurative, connotative, and technical meanings</w:t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left="360" w:right="-113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W.6.2 </w:t>
            </w:r>
            <w:r w:rsidRPr="00000000" w:rsidR="00000000" w:rsidDel="00000000">
              <w:rPr>
                <w:sz w:val="18"/>
                <w:rtl w:val="0"/>
              </w:rPr>
              <w:t xml:space="preserve">Write informative/explanatory texts to examine a topic and convey ideas, concepts, and information through the selection, organization, and analysis of relevant content.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a. Introduce a topic; organize ideas, concepts, and information, using strategies such as definition, classification, comparison/contrast, and cause/effect; include formatting (e.g., headings), graphics (e.g., charts, tables), and multimedia when useful to aiding comprehension.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b. Develop the topic with relevant facts, definitions, concrete details, quotations, or other information and examples.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/>
              <w:ind w:right="-113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c. Use appropriate transitions to clarify the relationships among ideas and concepts.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d. Use precise language and domain-specific vocabulary to inform about or explain the topic.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spacing w:lineRule="auto" w:after="0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e. Establish and maintain a formal style.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f. Provide a concluding statement or section that follows from the information or explanation presented.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W.6.4</w:t>
            </w:r>
            <w:r w:rsidRPr="00000000" w:rsidR="00000000" w:rsidDel="00000000">
              <w:rPr>
                <w:sz w:val="18"/>
                <w:rtl w:val="0"/>
              </w:rPr>
              <w:t xml:space="preserve"> Produce clear and coherent writing in which the development, organization, and style are appropriate to task, purpose, and audience. (Grade-specific expectations for writing types are defined in standards 1–3 above.)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left="360"/>
              <w:contextualSpacing w:val="0"/>
              <w:rPr/>
            </w:pPr>
            <w:r w:rsidRPr="00000000" w:rsidR="00000000" w:rsidDel="00000000">
              <w:rPr>
                <w:color w:val="0000ff"/>
                <w:sz w:val="20"/>
                <w:rtl w:val="0"/>
              </w:rPr>
              <w:t xml:space="preserve">W.6.9</w:t>
            </w:r>
            <w:r w:rsidRPr="00000000" w:rsidR="00000000" w:rsidDel="00000000">
              <w:rPr>
                <w:sz w:val="18"/>
                <w:rtl w:val="0"/>
              </w:rPr>
              <w:t xml:space="preserve"> Draw evidence from literary or informational texts to support analysis, reflection, and research.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b.</w:t>
            </w:r>
            <w:r w:rsidRPr="00000000" w:rsidR="00000000" w:rsidDel="00000000">
              <w:rPr>
                <w:sz w:val="18"/>
                <w:rtl w:val="0"/>
              </w:rPr>
              <w:t xml:space="preserve"> Apply 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grade 6 Reading standards</w:t>
            </w:r>
            <w:r w:rsidRPr="00000000" w:rsidR="00000000" w:rsidDel="00000000">
              <w:rPr>
                <w:sz w:val="18"/>
                <w:rtl w:val="0"/>
              </w:rPr>
              <w:t xml:space="preserve"> to literary nonfiction (e.g., “Trace and evaluate the argument and specific claims in a text, distinguishing claims that are supported by reasons and evidence from claims that are not”).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color w:val="0000ff"/>
                <w:sz w:val="20"/>
                <w:rtl w:val="0"/>
              </w:rPr>
              <w:t xml:space="preserve">W.6.10</w:t>
            </w:r>
            <w:r w:rsidRPr="00000000" w:rsidR="00000000" w:rsidDel="00000000">
              <w:rPr>
                <w:sz w:val="18"/>
                <w:rtl w:val="0"/>
              </w:rPr>
              <w:t xml:space="preserve"> Write routinely over extended time frames (time for research, reflection, and revision) and shorter time frames (a single sitting or a day or two) for a range of discipline-specific tasks, purposes, and audiences.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color w:val="0000ff"/>
                <w:sz w:val="20"/>
                <w:rtl w:val="0"/>
              </w:rPr>
              <w:t xml:space="preserve">SL.6.4</w:t>
            </w:r>
            <w:r w:rsidRPr="00000000" w:rsidR="00000000" w:rsidDel="00000000">
              <w:rPr>
                <w:sz w:val="18"/>
                <w:rtl w:val="0"/>
              </w:rPr>
              <w:t xml:space="preserve"> Present claims and findings, sequencing ideas logically and using pertinent descriptions, facts, and details to accentuate main ideas or themes; use appropriate eye contact, adequate volume, and clear pronunciation.</w:t>
            </w:r>
          </w:p>
          <w:p w:rsidP="00000000" w:rsidRPr="00000000" w:rsidR="00000000" w:rsidDel="00000000" w:rsidRDefault="00000000">
            <w:pPr>
              <w:tabs>
                <w:tab w:val="left" w:pos="720"/>
              </w:tabs>
              <w:ind w:left="36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L.6.5</w:t>
            </w:r>
            <w:r w:rsidRPr="00000000" w:rsidR="00000000" w:rsidDel="00000000">
              <w:rPr>
                <w:sz w:val="18"/>
                <w:rtl w:val="0"/>
              </w:rPr>
              <w:t xml:space="preserve"> Demonstrate understanding of figurative language, word relationships, and nuances in word meanings.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b. </w:t>
            </w:r>
            <w:r w:rsidRPr="00000000" w:rsidR="00000000" w:rsidDel="00000000">
              <w:rPr>
                <w:sz w:val="18"/>
                <w:rtl w:val="0"/>
              </w:rPr>
              <w:t xml:space="preserve">Use the relationship between particular words (e.g., cause/effect, part/whole, item/category) to better understand each of the words.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left="360"/>
              <w:contextualSpacing w:val="0"/>
              <w:rPr/>
            </w:pPr>
            <w:r w:rsidRPr="00000000" w:rsidR="00000000" w:rsidDel="00000000">
              <w:rPr>
                <w:b w:val="1"/>
                <w:color w:val="0000ff"/>
                <w:sz w:val="20"/>
                <w:rtl w:val="0"/>
              </w:rPr>
              <w:t xml:space="preserve">L.6.1</w:t>
            </w:r>
            <w:r w:rsidRPr="00000000" w:rsidR="00000000" w:rsidDel="00000000">
              <w:rPr>
                <w:sz w:val="18"/>
                <w:rtl w:val="0"/>
              </w:rPr>
              <w:t xml:space="preserve"> Demonstrate command of the conventions of standard English grammar and usage when writing or speaking.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a. Ensure that pronouns are in the proper case (subjective, objective, possessive).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b. Use intensive pronouns (e.g., 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myself</w:t>
            </w:r>
            <w:r w:rsidRPr="00000000" w:rsidR="00000000" w:rsidDel="00000000">
              <w:rPr>
                <w:sz w:val="18"/>
                <w:rtl w:val="0"/>
              </w:rPr>
              <w:t xml:space="preserve">, 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ourselves</w:t>
            </w:r>
            <w:r w:rsidRPr="00000000" w:rsidR="00000000" w:rsidDel="00000000">
              <w:rPr>
                <w:sz w:val="18"/>
                <w:rtl w:val="0"/>
              </w:rPr>
              <w:t xml:space="preserve">).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c. Recognize and correct inappropriate shifts in pronoun number and person.*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d. Recognize and correct vague pronouns (i.e., ones with unclear or ambiguous antecedents).*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e. Recognize variations from standard English in their own and others' writing and speaking, and identify and use strategies to improve expression in conventional language.*</w:t>
            </w:r>
            <w:r w:rsidRPr="00000000" w:rsidR="00000000" w:rsidDel="00000000">
              <w:rPr>
                <w:sz w:val="20"/>
                <w:rtl w:val="0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left="36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L.6.2</w:t>
            </w:r>
            <w:r w:rsidRPr="00000000" w:rsidR="00000000" w:rsidDel="00000000">
              <w:rPr>
                <w:sz w:val="18"/>
                <w:rtl w:val="0"/>
              </w:rPr>
              <w:t xml:space="preserve"> Demonstrate command of the conventions of standard English capitalization, punctuation, and spelling when writing.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left="360"/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b.</w:t>
            </w:r>
            <w:r w:rsidRPr="00000000" w:rsidR="00000000" w:rsidDel="00000000">
              <w:rPr>
                <w:sz w:val="18"/>
                <w:rtl w:val="0"/>
              </w:rPr>
              <w:t xml:space="preserve"> Spell correctly.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ind w:left="360"/>
              <w:contextualSpacing w:val="0"/>
              <w:rPr/>
            </w:pPr>
            <w:r w:rsidRPr="00000000" w:rsidR="00000000" w:rsidDel="00000000">
              <w:rPr>
                <w:b w:val="1"/>
                <w:color w:val="0000ff"/>
                <w:sz w:val="20"/>
                <w:rtl w:val="0"/>
              </w:rPr>
              <w:t xml:space="preserve">L.6.4</w:t>
            </w:r>
            <w:r w:rsidRPr="00000000" w:rsidR="00000000" w:rsidDel="00000000">
              <w:rPr>
                <w:b w:val="1"/>
                <w:sz w:val="20"/>
                <w:rtl w:val="0"/>
              </w:rPr>
              <w:t xml:space="preserve"> </w:t>
            </w:r>
            <w:r w:rsidRPr="00000000" w:rsidR="00000000" w:rsidDel="00000000">
              <w:rPr>
                <w:sz w:val="20"/>
                <w:rtl w:val="0"/>
              </w:rPr>
              <w:t xml:space="preserve"> </w:t>
            </w:r>
            <w:r w:rsidRPr="00000000" w:rsidR="00000000" w:rsidDel="00000000">
              <w:rPr>
                <w:sz w:val="18"/>
                <w:rtl w:val="0"/>
              </w:rPr>
              <w:t xml:space="preserve">Determine or clarify the meaning of unknown and multiple-meaning words and phrases based on 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grade 6 reading and content</w:t>
            </w:r>
            <w:r w:rsidRPr="00000000" w:rsidR="00000000" w:rsidDel="00000000">
              <w:rPr>
                <w:sz w:val="18"/>
                <w:rtl w:val="0"/>
              </w:rPr>
              <w:t xml:space="preserve">, choosing flexibly from a range of strategies.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a. Use context (e.g., the overall meaning of a sentence or paragraph; a word’s position or function in a sentence) as a clue to the meaning of a word or phrase.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sz w:val="20"/>
                <w:rtl w:val="0"/>
              </w:rPr>
              <w:t xml:space="preserve">b.</w:t>
            </w:r>
            <w:r w:rsidRPr="00000000" w:rsidR="00000000" w:rsidDel="00000000">
              <w:rPr>
                <w:sz w:val="18"/>
                <w:rtl w:val="0"/>
              </w:rPr>
              <w:t xml:space="preserve"> Use common, grade-appropriate Greek or Latin affixes and roots as clues to the meaning of a word (e.g., 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audience</w:t>
            </w:r>
            <w:r w:rsidRPr="00000000" w:rsidR="00000000" w:rsidDel="00000000">
              <w:rPr>
                <w:sz w:val="18"/>
                <w:rtl w:val="0"/>
              </w:rPr>
              <w:t xml:space="preserve">,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 auditory</w:t>
            </w:r>
            <w:r w:rsidRPr="00000000" w:rsidR="00000000" w:rsidDel="00000000">
              <w:rPr>
                <w:sz w:val="18"/>
                <w:rtl w:val="0"/>
              </w:rPr>
              <w:t xml:space="preserve">,</w:t>
            </w:r>
            <w:r w:rsidRPr="00000000" w:rsidR="00000000" w:rsidDel="00000000">
              <w:rPr>
                <w:i w:val="1"/>
                <w:sz w:val="18"/>
                <w:rtl w:val="0"/>
              </w:rPr>
              <w:t xml:space="preserve"> audible</w:t>
            </w:r>
            <w:r w:rsidRPr="00000000" w:rsidR="00000000" w:rsidDel="00000000">
              <w:rPr>
                <w:sz w:val="18"/>
                <w:rtl w:val="0"/>
              </w:rPr>
              <w:t xml:space="preserve">).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360"/>
                <w:tab w:val="left" w:pos="720"/>
              </w:tabs>
              <w:contextualSpacing w:val="0"/>
              <w:rPr/>
            </w:pPr>
            <w:r w:rsidRPr="00000000" w:rsidR="00000000" w:rsidDel="00000000">
              <w:rPr>
                <w:sz w:val="18"/>
                <w:rtl w:val="0"/>
              </w:rPr>
              <w:t xml:space="preserve">c. Consult reference materials (e.g., dictionaries, glossaries, thesauruses), both print and digital, to find the pronunciation of a word or determine or clarify its precise meaning or its part of speech.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tbl>
            <w:tblPr>
              <w:tblStyle w:val="KixTable6"/>
              <w:bidiVisual w:val="0"/>
              <w:tblW w:w="10317.0" w:type="dxa"/>
              <w:jc w:val="left"/>
              <w:tblBorders>
                <w:top w:color="000000" w:space="0" w:val="single" w:sz="4"/>
                <w:left w:color="000000" w:space="0" w:val="single" w:sz="4"/>
                <w:bottom w:color="000000" w:space="0" w:val="single" w:sz="4"/>
                <w:right w:color="000000" w:space="0" w:val="single" w:sz="4"/>
                <w:insideH w:color="000000" w:space="0" w:val="single" w:sz="4"/>
                <w:insideV w:color="000000" w:space="0" w:val="single" w:sz="4"/>
              </w:tblBorders>
              <w:tblLayout w:type="fixed"/>
              <w:tblLook w:val="0600"/>
            </w:tblPr>
            <w:tblGrid>
              <w:gridCol w:w="2063"/>
              <w:gridCol w:w="2063"/>
              <w:gridCol w:w="2063"/>
              <w:gridCol w:w="2064"/>
              <w:gridCol w:w="2064"/>
            </w:tblGrid>
          </w:tbl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shd w:fill="ffffff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WIDA for English Language Learners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Standard 1: ELLs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communicate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 for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Social 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and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Instructional 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purposes within the school setting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Standard 2:  ELLs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communicate </w:t>
            </w: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information, ideas and concepts necessary for academic success in the content area of </w:t>
            </w: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vertAlign w:val="baseline"/>
                <w:rtl w:val="0"/>
              </w:rPr>
              <w:t xml:space="preserve">Language Arts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In the lesson planning stage, teachers will need to differentiate lessons for ELLs.  In order to accomplish this they will need:  1.) this curriculum map, 2.) a list of their ELLs and their proficiency levels, and 3.) appropriate language function expectations and scaffolds or supports.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7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14616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Meaning (*Mostly assessed through Performance Tasks/Assessments)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8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rPr>
          <w:trHeight w:val="348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Fonts w:cs="Cambria" w:hAnsi="Cambria" w:eastAsia="Cambria" w:ascii="Cambria"/>
                <w:b w:val="1"/>
                <w:color w:val="0000ff"/>
                <w:sz w:val="20"/>
                <w:rtl w:val="0"/>
              </w:rPr>
              <w:t xml:space="preserve">Big Ideas:</w:t>
            </w:r>
            <w:r w:rsidRPr="00000000" w:rsidR="00000000" w:rsidDel="00000000">
              <w:rPr>
                <w:rFonts w:cs="Cambria" w:hAnsi="Cambria" w:eastAsia="Cambria" w:ascii="Cambria"/>
                <w:color w:val="0000ff"/>
                <w:sz w:val="20"/>
                <w:rtl w:val="0"/>
              </w:rPr>
              <w:t xml:space="preserve"> (Statements and concepts written in teacher friendly language which reflects the important [but not obvious] generalizations we want students to be able to arrive at. These are used by the teacher to focus daily instruction.)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360"/>
              <w:contextualSpacing w:val="1"/>
              <w:rPr>
                <w:color w:val="0000ff"/>
              </w:rPr>
            </w:pPr>
            <w:r w:rsidRPr="00000000" w:rsidR="00000000" w:rsidDel="00000000">
              <w:rPr>
                <w:rFonts w:cs="Cambria" w:hAnsi="Cambria" w:eastAsia="Cambria" w:ascii="Cambria"/>
                <w:color w:val="0000ff"/>
                <w:sz w:val="20"/>
                <w:rtl w:val="0"/>
              </w:rPr>
              <w:t xml:space="preserve">Cite evidence from text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360"/>
              <w:contextualSpacing w:val="1"/>
              <w:rPr>
                <w:color w:val="0000ff"/>
              </w:rPr>
            </w:pPr>
            <w:r w:rsidRPr="00000000" w:rsidR="00000000" w:rsidDel="00000000">
              <w:rPr>
                <w:rFonts w:cs="Cambria" w:hAnsi="Cambria" w:eastAsia="Cambria" w:ascii="Cambria"/>
                <w:color w:val="0000ff"/>
                <w:sz w:val="20"/>
                <w:rtl w:val="0"/>
              </w:rPr>
              <w:t xml:space="preserve">Determine central idea or theme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360"/>
              <w:contextualSpacing w:val="1"/>
              <w:rPr>
                <w:color w:val="0000ff"/>
              </w:rPr>
            </w:pPr>
            <w:r w:rsidRPr="00000000" w:rsidR="00000000" w:rsidDel="00000000">
              <w:rPr>
                <w:rFonts w:cs="Cambria" w:hAnsi="Cambria" w:eastAsia="Cambria" w:ascii="Cambria"/>
                <w:color w:val="0000ff"/>
                <w:sz w:val="20"/>
                <w:rtl w:val="0"/>
              </w:rPr>
              <w:t xml:space="preserve">Determine the meaning of words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360"/>
              <w:contextualSpacing w:val="1"/>
              <w:rPr>
                <w:color w:val="0000ff"/>
              </w:rPr>
            </w:pPr>
            <w:r w:rsidRPr="00000000" w:rsidR="00000000" w:rsidDel="00000000">
              <w:rPr>
                <w:rFonts w:cs="Cambria" w:hAnsi="Cambria" w:eastAsia="Cambria" w:ascii="Cambria"/>
                <w:color w:val="0000ff"/>
                <w:sz w:val="20"/>
                <w:rtl w:val="0"/>
              </w:rPr>
              <w:t xml:space="preserve">Demonstrate the command of conventions and use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360"/>
              <w:contextualSpacing w:val="1"/>
              <w:rPr>
                <w:color w:val="0000ff"/>
              </w:rPr>
            </w:pPr>
            <w:r w:rsidRPr="00000000" w:rsidR="00000000" w:rsidDel="00000000">
              <w:rPr>
                <w:rFonts w:cs="Cambria" w:hAnsi="Cambria" w:eastAsia="Cambria" w:ascii="Cambria"/>
                <w:color w:val="0000ff"/>
                <w:sz w:val="20"/>
                <w:rtl w:val="0"/>
              </w:rPr>
              <w:t xml:space="preserve">Engage effectively in collaborative discussions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360"/>
              <w:contextualSpacing w:val="1"/>
              <w:rPr>
                <w:color w:val="0000ff"/>
              </w:rPr>
            </w:pPr>
            <w:r w:rsidRPr="00000000" w:rsidR="00000000" w:rsidDel="00000000">
              <w:rPr>
                <w:rFonts w:cs="Cambria" w:hAnsi="Cambria" w:eastAsia="Cambria" w:ascii="Cambria"/>
                <w:color w:val="0000ff"/>
                <w:sz w:val="20"/>
                <w:rtl w:val="0"/>
              </w:rPr>
              <w:t xml:space="preserve">Determine author’s point of view/explain how conveyed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360"/>
              <w:contextualSpacing w:val="1"/>
              <w:rPr>
                <w:color w:val="0000ff"/>
              </w:rPr>
            </w:pPr>
            <w:r w:rsidRPr="00000000" w:rsidR="00000000" w:rsidDel="00000000">
              <w:rPr>
                <w:rFonts w:cs="Cambria" w:hAnsi="Cambria" w:eastAsia="Cambria" w:ascii="Cambria"/>
                <w:color w:val="0000ff"/>
                <w:sz w:val="20"/>
                <w:rtl w:val="0"/>
              </w:rPr>
              <w:t xml:space="preserve">Use text structure to understand the text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spacing w:lineRule="auto" w:after="0" w:line="240"/>
              <w:ind w:left="360"/>
              <w:contextualSpacing w:val="1"/>
              <w:rPr>
                <w:color w:val="0000ff"/>
              </w:rPr>
            </w:pPr>
            <w:r w:rsidRPr="00000000" w:rsidR="00000000" w:rsidDel="00000000">
              <w:rPr>
                <w:rFonts w:cs="Cambria" w:hAnsi="Cambria" w:eastAsia="Cambria" w:ascii="Cambria"/>
                <w:color w:val="0000ff"/>
                <w:sz w:val="20"/>
                <w:rtl w:val="0"/>
              </w:rPr>
              <w:t xml:space="preserve">Compose informational writing pieces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Fonts w:cs="Cambria" w:hAnsi="Cambria" w:eastAsia="Cambria" w:ascii="Cambria"/>
                <w:b w:val="1"/>
                <w:color w:val="0000ff"/>
                <w:sz w:val="20"/>
                <w:rtl w:val="0"/>
              </w:rPr>
              <w:t xml:space="preserve">Essential Questions: </w:t>
            </w:r>
            <w:r w:rsidRPr="00000000" w:rsidR="00000000" w:rsidDel="00000000">
              <w:rPr>
                <w:rFonts w:cs="Cambria" w:hAnsi="Cambria" w:eastAsia="Cambria" w:ascii="Cambria"/>
                <w:color w:val="0000ff"/>
                <w:sz w:val="20"/>
                <w:rtl w:val="0"/>
              </w:rPr>
              <w:t xml:space="preserve">(Questions which frame ongoing and important inquires about the big ideas. They are written for students and used in daily instruction to help engage students in meaningful thinking.)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hanging="359"/>
              <w:contextualSpacing w:val="1"/>
              <w:rPr>
                <w:color w:val="0000ff"/>
              </w:rPr>
            </w:pPr>
            <w:r w:rsidRPr="00000000" w:rsidR="00000000" w:rsidDel="00000000">
              <w:rPr>
                <w:rFonts w:cs="Cambria" w:hAnsi="Cambria" w:eastAsia="Cambria" w:ascii="Cambria"/>
                <w:color w:val="0000ff"/>
                <w:sz w:val="20"/>
                <w:rtl w:val="0"/>
              </w:rPr>
              <w:t xml:space="preserve">What do you learn by reading a text closely?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hanging="359"/>
              <w:contextualSpacing w:val="1"/>
              <w:rPr>
                <w:color w:val="0000ff"/>
              </w:rPr>
            </w:pPr>
            <w:r w:rsidRPr="00000000" w:rsidR="00000000" w:rsidDel="00000000">
              <w:rPr>
                <w:rFonts w:cs="Cambria" w:hAnsi="Cambria" w:eastAsia="Cambria" w:ascii="Cambria"/>
                <w:color w:val="0000ff"/>
                <w:sz w:val="20"/>
                <w:rtl w:val="0"/>
              </w:rPr>
              <w:t xml:space="preserve">What elements make my ideas interesting?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hanging="359"/>
              <w:contextualSpacing w:val="1"/>
              <w:rPr>
                <w:color w:val="0000ff"/>
              </w:rPr>
            </w:pPr>
            <w:r w:rsidRPr="00000000" w:rsidR="00000000" w:rsidDel="00000000">
              <w:rPr>
                <w:rFonts w:cs="Cambria" w:hAnsi="Cambria" w:eastAsia="Cambria" w:ascii="Cambria"/>
                <w:color w:val="0000ff"/>
                <w:sz w:val="20"/>
                <w:rtl w:val="0"/>
              </w:rPr>
              <w:t xml:space="preserve">How do you share your ideas appropriately with others?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hanging="359"/>
              <w:contextualSpacing w:val="1"/>
              <w:rPr>
                <w:color w:val="0000ff"/>
              </w:rPr>
            </w:pPr>
            <w:r w:rsidRPr="00000000" w:rsidR="00000000" w:rsidDel="00000000">
              <w:rPr>
                <w:rFonts w:cs="Cambria" w:hAnsi="Cambria" w:eastAsia="Cambria" w:ascii="Cambria"/>
                <w:color w:val="0000ff"/>
                <w:sz w:val="20"/>
                <w:rtl w:val="0"/>
              </w:rPr>
              <w:t xml:space="preserve">How do I learn more about an interesting topic?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360" w:firstLine="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9"/>
        <w:bidiVisual w:val="0"/>
        <w:tblW w:w="14616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600"/>
      </w:tblPr>
      <w:tblGrid>
        <w:gridCol w:w="7308"/>
        <w:gridCol w:w="7308"/>
      </w:tblGrid>
      <w:tr>
        <w:trPr>
          <w:trHeight w:val="280" w:hRule="atLeast"/>
        </w:trPr>
        <w:tc>
          <w:tcPr>
            <w:shd w:fill="f2f2f2"/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Acquisition (*Mostly assessed through traditional summative assessments)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20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4320" w:hRule="atLeast"/>
        </w:trPr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Knowledge: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Key basic concepts, facts, and key terms (written in phrases) students should be able to recall independently.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i w:val="1"/>
                <w:sz w:val="20"/>
                <w:vertAlign w:val="baseline"/>
                <w:rtl w:val="0"/>
              </w:rPr>
              <w:t xml:space="preserve">Students will know …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Analysis of Central idea of a text and topic development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Vocabulary: Greek and Latin Roots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6 Traits of Great Writing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English conventions and usage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Textual annotation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Elements of informational/expository writing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Author’s point of view/author’s purpose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ACADEMIC VOCABULARY: organization, selection, transitions, pose.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0"/>
                <w:vertAlign w:val="baseline"/>
                <w:rtl w:val="0"/>
              </w:rPr>
              <w:t xml:space="preserve">Skills: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 The discrete skills and process students should be able to use independently (</w:t>
            </w:r>
            <w:r w:rsidRPr="00000000" w:rsidR="00000000" w:rsidDel="00000000">
              <w:rPr>
                <w:sz w:val="20"/>
                <w:u w:val="single"/>
                <w:vertAlign w:val="baseline"/>
                <w:rtl w:val="0"/>
              </w:rPr>
              <w:t xml:space="preserve">Bloom’s Level of Learning should be noted in parentheses</w:t>
            </w:r>
            <w:r w:rsidRPr="00000000" w:rsidR="00000000" w:rsidDel="00000000">
              <w:rPr>
                <w:sz w:val="20"/>
                <w:vertAlign w:val="baseline"/>
                <w:rtl w:val="0"/>
              </w:rPr>
              <w:t xml:space="preserve">.)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</w:pPr>
            <w:r w:rsidRPr="00000000" w:rsidR="00000000" w:rsidDel="00000000">
              <w:rPr>
                <w:i w:val="1"/>
                <w:sz w:val="20"/>
                <w:vertAlign w:val="baseline"/>
                <w:rtl w:val="0"/>
              </w:rPr>
              <w:t xml:space="preserve">Students will be skilled at: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Citing evidence through exact quotation and paraphrasing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Distinguishing between evidence that strongly supports a claim, and details which may be extraneous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Determining the meaning of unfamiliar words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Demonstrating a command of the English conventions and usage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Analyzing and evaluating textual features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spacing w:lineRule="auto" w:after="0" w:line="240" w:before="0"/>
              <w:ind w:left="0" w:hanging="359"/>
              <w:contextualSpacing w:val="1"/>
              <w:rPr/>
            </w:pPr>
            <w:r w:rsidRPr="00000000" w:rsidR="00000000" w:rsidDel="00000000">
              <w:rPr>
                <w:rFonts w:cs="Calibri" w:hAnsi="Calibri" w:eastAsia="Calibri" w:ascii="Calibri"/>
                <w:sz w:val="20"/>
                <w:vertAlign w:val="baseline"/>
                <w:rtl w:val="0"/>
              </w:rPr>
              <w:t xml:space="preserve">Annotating texts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ind w:left="0" w:firstLine="0"/>
        <w:contextualSpacing w:val="0"/>
      </w:pPr>
      <w:r w:rsidRPr="00000000" w:rsidR="00000000" w:rsidDel="00000000">
        <w:rPr>
          <w:rtl w:val="0"/>
        </w:rPr>
      </w:r>
    </w:p>
    <w:sectPr>
      <w:footerReference r:id="rId5" w:type="default"/>
      <w:pgSz w:w="15840" w:h="122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libri"/>
  <w:font w:name="Georgia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Pr="00000000" w:rsidR="00000000" w:rsidDel="00000000" w:rsidRDefault="00000000">
    <w:pPr>
      <w:tabs>
        <w:tab w:val="right" w:pos="14400"/>
      </w:tabs>
      <w:spacing w:lineRule="auto" w:after="0" w:line="240" w:before="0"/>
      <w:ind w:left="0" w:firstLine="0"/>
      <w:contextualSpacing w:val="0"/>
    </w:pPr>
    <w:r w:rsidRPr="00000000" w:rsidR="00000000" w:rsidDel="00000000">
      <w:rPr>
        <w:rFonts w:cs="Cambria" w:hAnsi="Cambria" w:eastAsia="Cambria" w:ascii="Cambria"/>
        <w:sz w:val="20"/>
        <w:vertAlign w:val="baseline"/>
        <w:rtl w:val="0"/>
      </w:rPr>
      <w:tab/>
      <w:t xml:space="preserve">Page </w:t>
    </w:r>
    <w:fldSimple w:dirty="0" w:instr="PAGE" w:fldLock="0">
      <w:r w:rsidRPr="00000000" w:rsidR="00000000" w:rsidDel="00000000">
        <w:rPr>
          <w:rFonts w:cs="Cambria" w:hAnsi="Cambria" w:eastAsia="Cambria" w:ascii="Cambria"/>
          <w:sz w:val="20"/>
          <w:vertAlign w:val="baseline"/>
        </w:rPr>
      </w:r>
    </w:fldSimple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spacing w:lineRule="auto" w:after="0" w:line="240" w:before="0"/>
      <w:ind w:left="0" w:firstLine="0"/>
      <w:contextualSpacing w:val="0"/>
    </w:pPr>
    <w:r w:rsidRPr="00000000" w:rsid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360" w:firstLine="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cs="Arial" w:hAnsi="Arial" w:eastAsia="Arial" w:ascii="Arial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sz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  <w:sz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  <w:sz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cs="Arial" w:hAnsi="Arial" w:eastAsia="Arial" w:ascii="Arial"/>
        <w:sz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cs="Arial" w:hAnsi="Arial" w:eastAsia="Arial" w:ascii="Arial"/>
        <w:sz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  <w:sz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cs="Arial" w:hAnsi="Arial" w:eastAsia="Arial" w:ascii="Arial"/>
        <w:sz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cs="Arial" w:hAnsi="Arial" w:eastAsia="Arial" w:ascii="Arial"/>
        <w:sz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  <w:sz w:val="20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360" w:firstLine="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cs="Arial" w:hAnsi="Arial" w:eastAsia="Arial" w:ascii="Arial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360" w:firstLine="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cs="Arial" w:hAnsi="Arial" w:eastAsia="Arial" w:ascii="Arial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360" w:firstLine="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cs="Arial" w:hAnsi="Arial" w:eastAsia="Arial" w:ascii="Arial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libri" w:hAnsi="Calibri" w:eastAsia="Calibri" w:ascii="Calibri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0"/>
        <w:spacing w:lineRule="auto" w:after="20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Kix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3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4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5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6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7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8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KixTable9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footer1.xml" Type="http://schemas.openxmlformats.org/officeDocument/2006/relationships/footer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6 ELA Unit 3.docx</dc:title>
</cp:coreProperties>
</file>